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sidR="00DE54AA">
        <w:rPr>
          <w:rFonts w:ascii="Arial" w:hAnsi="Arial"/>
          <w:b/>
          <w:color w:val="FF0000"/>
        </w:rPr>
        <w:t xml:space="preserve"> </w:t>
      </w:r>
      <w:r w:rsidR="000070D9">
        <w:rPr>
          <w:rFonts w:ascii="Arial" w:hAnsi="Arial"/>
          <w:b/>
          <w:color w:val="FF0000"/>
        </w:rPr>
        <w:t>Feb</w:t>
      </w:r>
      <w:r w:rsidR="00DE54AA">
        <w:rPr>
          <w:rFonts w:ascii="Arial" w:hAnsi="Arial"/>
          <w:b/>
          <w:color w:val="FF0000"/>
        </w:rPr>
        <w:t xml:space="preserve"> </w:t>
      </w:r>
      <w:r w:rsidR="000070D9">
        <w:rPr>
          <w:rFonts w:ascii="Arial" w:hAnsi="Arial"/>
          <w:b/>
          <w:color w:val="FF0000"/>
        </w:rPr>
        <w:t>21</w:t>
      </w:r>
      <w:r w:rsidR="00EB4AC4">
        <w:rPr>
          <w:rFonts w:ascii="Arial" w:hAnsi="Arial"/>
          <w:b/>
          <w:color w:val="FF0000"/>
        </w:rPr>
        <w:t>, 2017</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Charles Rouse, Ross Turner, Yvonne Boles, Jan Irvin</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r w:rsidR="00CD1AD4">
        <w:rPr>
          <w:rFonts w:ascii="Arial" w:hAnsi="Arial"/>
        </w:rPr>
        <w:t>Jan Irvin (excused)</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135399">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 xml:space="preserve">Director  </w:t>
      </w:r>
      <w:r w:rsidR="00530D8C">
        <w:rPr>
          <w:rFonts w:ascii="Arial" w:hAnsi="Arial"/>
        </w:rPr>
        <w:t xml:space="preserve">Turner </w:t>
      </w:r>
      <w:r>
        <w:rPr>
          <w:rFonts w:ascii="Arial" w:hAnsi="Arial"/>
        </w:rPr>
        <w:t xml:space="preserve"> made a motion to approve the minutes for </w:t>
      </w:r>
      <w:r w:rsidR="00530D8C">
        <w:rPr>
          <w:rFonts w:ascii="Arial" w:hAnsi="Arial"/>
        </w:rPr>
        <w:t>Jan 17</w:t>
      </w:r>
      <w:r w:rsidR="00DA3C1F">
        <w:rPr>
          <w:rFonts w:ascii="Arial" w:hAnsi="Arial"/>
        </w:rPr>
        <w:t>,</w:t>
      </w:r>
      <w:r w:rsidR="00530D8C">
        <w:rPr>
          <w:rFonts w:ascii="Arial" w:hAnsi="Arial"/>
        </w:rPr>
        <w:t xml:space="preserve"> 2017</w:t>
      </w:r>
      <w:r>
        <w:rPr>
          <w:rFonts w:ascii="Arial" w:hAnsi="Arial"/>
        </w:rPr>
        <w:t xml:space="preserve">.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530D8C">
        <w:rPr>
          <w:rFonts w:ascii="Arial" w:hAnsi="Arial"/>
        </w:rPr>
        <w:t>Turner</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530D8C">
        <w:rPr>
          <w:rFonts w:ascii="Arial" w:hAnsi="Arial"/>
        </w:rPr>
        <w:t xml:space="preserve"> President Rouse gave a report on </w:t>
      </w:r>
      <w:r w:rsidR="00DA3C1F">
        <w:rPr>
          <w:rFonts w:ascii="Arial" w:hAnsi="Arial"/>
        </w:rPr>
        <w:t xml:space="preserve">Corning Healthcare District sponsoring and organizing the February </w:t>
      </w:r>
      <w:r w:rsidR="00530D8C">
        <w:rPr>
          <w:rFonts w:ascii="Arial" w:hAnsi="Arial"/>
        </w:rPr>
        <w:t xml:space="preserve">Corning </w:t>
      </w:r>
      <w:r w:rsidR="00DA3C1F">
        <w:rPr>
          <w:rFonts w:ascii="Arial" w:hAnsi="Arial"/>
        </w:rPr>
        <w:t>M</w:t>
      </w:r>
      <w:r w:rsidR="00530D8C">
        <w:rPr>
          <w:rFonts w:ascii="Arial" w:hAnsi="Arial"/>
        </w:rPr>
        <w:t>ixer. There were over hundr</w:t>
      </w:r>
      <w:r w:rsidR="00DA3C1F">
        <w:rPr>
          <w:rFonts w:ascii="Arial" w:hAnsi="Arial"/>
        </w:rPr>
        <w:t>ed people in attendance. There was no food left over.</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sidR="00530D8C">
        <w:rPr>
          <w:rFonts w:ascii="Arial" w:hAnsi="Arial"/>
        </w:rPr>
        <w:t xml:space="preserve"> </w:t>
      </w:r>
    </w:p>
    <w:p w:rsidR="00233325" w:rsidRDefault="00233325" w:rsidP="00233325">
      <w:pPr>
        <w:rPr>
          <w:rFonts w:ascii="Arial" w:hAnsi="Arial"/>
        </w:rPr>
      </w:pPr>
    </w:p>
    <w:p w:rsidR="00530D8C" w:rsidRDefault="00530D8C" w:rsidP="00233325">
      <w:pPr>
        <w:rPr>
          <w:rFonts w:ascii="Arial" w:hAnsi="Arial"/>
        </w:rPr>
      </w:pPr>
      <w:r>
        <w:rPr>
          <w:rFonts w:ascii="Arial" w:hAnsi="Arial"/>
        </w:rPr>
        <w:t>Directors Bowles and Turner reported finding only a small paragraph about the district in the Corning magazine published by Red Bluff Daily News.  It was decided by consensus that the board woul</w:t>
      </w:r>
      <w:r w:rsidR="00E15187">
        <w:rPr>
          <w:rFonts w:ascii="Arial" w:hAnsi="Arial"/>
        </w:rPr>
        <w:t>d like</w:t>
      </w:r>
      <w:r w:rsidR="00DA3C1F">
        <w:rPr>
          <w:rFonts w:ascii="Arial" w:hAnsi="Arial"/>
        </w:rPr>
        <w:t xml:space="preserve"> larger advertisements to go into these sponsored magazines, especially the Corning edition.</w:t>
      </w: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E15187" w:rsidRDefault="00E15187" w:rsidP="00233325">
      <w:pPr>
        <w:rPr>
          <w:rFonts w:ascii="Arial" w:hAnsi="Arial"/>
          <w:b/>
          <w:u w:val="single"/>
        </w:rPr>
      </w:pPr>
    </w:p>
    <w:p w:rsidR="00E15187" w:rsidRDefault="00233325" w:rsidP="00DF0D19">
      <w:pPr>
        <w:rPr>
          <w:rFonts w:ascii="Arial" w:hAnsi="Arial"/>
        </w:rPr>
      </w:pPr>
      <w:r>
        <w:rPr>
          <w:rFonts w:ascii="Arial" w:hAnsi="Arial"/>
        </w:rPr>
        <w:tab/>
      </w:r>
      <w:r w:rsidR="00E15187" w:rsidRPr="00E15187">
        <w:rPr>
          <w:rFonts w:ascii="Arial" w:hAnsi="Arial"/>
          <w:b/>
        </w:rPr>
        <w:t>Form 700s</w:t>
      </w:r>
      <w:r w:rsidR="00E15187">
        <w:rPr>
          <w:rFonts w:ascii="Arial" w:hAnsi="Arial"/>
        </w:rPr>
        <w:t xml:space="preserve"> </w:t>
      </w:r>
    </w:p>
    <w:p w:rsidR="00DF0D19" w:rsidRDefault="00E15187" w:rsidP="00E15187">
      <w:pPr>
        <w:ind w:left="720" w:firstLine="720"/>
        <w:rPr>
          <w:rFonts w:ascii="Arial" w:hAnsi="Arial"/>
        </w:rPr>
      </w:pPr>
      <w:r>
        <w:rPr>
          <w:rFonts w:ascii="Arial" w:hAnsi="Arial"/>
        </w:rPr>
        <w:t>T</w:t>
      </w:r>
      <w:r w:rsidR="00DF0D19">
        <w:rPr>
          <w:rFonts w:ascii="Arial" w:hAnsi="Arial"/>
        </w:rPr>
        <w:t>he district manager reminded the directors of the need to hand in the</w:t>
      </w:r>
      <w:r w:rsidR="00DA3C1F">
        <w:rPr>
          <w:rFonts w:ascii="Arial" w:hAnsi="Arial"/>
        </w:rPr>
        <w:t>ir</w:t>
      </w:r>
      <w:r w:rsidR="00DF0D19">
        <w:rPr>
          <w:rFonts w:ascii="Arial" w:hAnsi="Arial"/>
        </w:rPr>
        <w:t xml:space="preserve"> 700 forms.</w:t>
      </w:r>
    </w:p>
    <w:p w:rsidR="00E15187" w:rsidRDefault="00DF0D19" w:rsidP="00DF0D19">
      <w:pPr>
        <w:rPr>
          <w:rFonts w:ascii="Arial" w:hAnsi="Arial"/>
        </w:rPr>
      </w:pPr>
      <w:r>
        <w:rPr>
          <w:rFonts w:ascii="Arial" w:hAnsi="Arial"/>
        </w:rPr>
        <w:tab/>
      </w:r>
      <w:r w:rsidRPr="00E15187">
        <w:rPr>
          <w:rFonts w:ascii="Arial" w:hAnsi="Arial"/>
          <w:b/>
        </w:rPr>
        <w:t>Clinic update</w:t>
      </w:r>
      <w:r>
        <w:rPr>
          <w:rFonts w:ascii="Arial" w:hAnsi="Arial"/>
        </w:rPr>
        <w:t xml:space="preserve"> </w:t>
      </w:r>
    </w:p>
    <w:p w:rsidR="00DF0D19" w:rsidRDefault="00E15187" w:rsidP="00E15187">
      <w:pPr>
        <w:ind w:left="720" w:firstLine="720"/>
        <w:rPr>
          <w:rFonts w:ascii="Arial" w:hAnsi="Arial"/>
        </w:rPr>
      </w:pPr>
      <w:r>
        <w:rPr>
          <w:rFonts w:ascii="Arial" w:hAnsi="Arial"/>
        </w:rPr>
        <w:t>The</w:t>
      </w:r>
      <w:r w:rsidR="00DF0D19">
        <w:rPr>
          <w:rFonts w:ascii="Arial" w:hAnsi="Arial"/>
        </w:rPr>
        <w:t xml:space="preserve"> clinic update was given by  Ruby Rodriguez, Corning Health Center</w:t>
      </w:r>
      <w:r>
        <w:rPr>
          <w:rFonts w:ascii="Arial" w:hAnsi="Arial"/>
        </w:rPr>
        <w:t>’s</w:t>
      </w:r>
      <w:r w:rsidR="00DF0D19">
        <w:rPr>
          <w:rFonts w:ascii="Arial" w:hAnsi="Arial"/>
        </w:rPr>
        <w:t xml:space="preserve"> clinic superviso</w:t>
      </w:r>
      <w:r>
        <w:rPr>
          <w:rFonts w:ascii="Arial" w:hAnsi="Arial"/>
        </w:rPr>
        <w:t>r</w:t>
      </w:r>
      <w:r w:rsidR="00DF0D19">
        <w:rPr>
          <w:rFonts w:ascii="Arial" w:hAnsi="Arial"/>
        </w:rPr>
        <w:t>.</w:t>
      </w:r>
    </w:p>
    <w:p w:rsidR="00E15187" w:rsidRDefault="00E15187" w:rsidP="00DF0D19">
      <w:pPr>
        <w:rPr>
          <w:rFonts w:ascii="Arial" w:hAnsi="Arial"/>
        </w:rPr>
      </w:pPr>
    </w:p>
    <w:p w:rsidR="00DF0D19" w:rsidRPr="00E15187" w:rsidRDefault="00E15187" w:rsidP="00E15187">
      <w:pPr>
        <w:ind w:left="720"/>
        <w:rPr>
          <w:rFonts w:ascii="Arial" w:hAnsi="Arial"/>
          <w:b/>
        </w:rPr>
      </w:pPr>
      <w:r w:rsidRPr="00E15187">
        <w:rPr>
          <w:rFonts w:ascii="Arial" w:hAnsi="Arial"/>
          <w:b/>
        </w:rPr>
        <w:t>AB1234 web training</w:t>
      </w:r>
    </w:p>
    <w:p w:rsidR="00E15187" w:rsidRPr="00E15187" w:rsidRDefault="00E15187" w:rsidP="00DF0D19">
      <w:pPr>
        <w:rPr>
          <w:rFonts w:ascii="Arial" w:hAnsi="Arial"/>
          <w:b/>
        </w:rPr>
      </w:pPr>
    </w:p>
    <w:p w:rsidR="00233325" w:rsidRDefault="00DF0D19" w:rsidP="00E15187">
      <w:pPr>
        <w:ind w:left="720" w:firstLine="720"/>
        <w:rPr>
          <w:rFonts w:ascii="Arial" w:hAnsi="Arial"/>
        </w:rPr>
      </w:pPr>
      <w:r>
        <w:rPr>
          <w:rFonts w:ascii="Arial" w:hAnsi="Arial"/>
        </w:rPr>
        <w:t>March 7 at 6 PM was chosen by consensus as the date for the AB1234 web training</w:t>
      </w:r>
      <w:r w:rsidR="00233325">
        <w:rPr>
          <w:rFonts w:ascii="Arial" w:hAnsi="Arial"/>
        </w:rPr>
        <w:tab/>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DA3C1F" w:rsidRDefault="00DA3C1F" w:rsidP="00233325">
      <w:pPr>
        <w:rPr>
          <w:rFonts w:ascii="Arial" w:hAnsi="Arial"/>
          <w:b/>
          <w:u w:val="single"/>
        </w:rPr>
      </w:pPr>
    </w:p>
    <w:p w:rsidR="00DA3C1F" w:rsidRPr="00DA3C1F" w:rsidRDefault="00DA3C1F" w:rsidP="00233325">
      <w:pPr>
        <w:rPr>
          <w:rFonts w:ascii="Arial" w:hAnsi="Arial"/>
          <w:b/>
          <w:u w:val="single"/>
        </w:rPr>
      </w:pPr>
      <w:r w:rsidRPr="00DA3C1F">
        <w:rPr>
          <w:rFonts w:ascii="Arial" w:hAnsi="Arial"/>
          <w:b/>
        </w:rPr>
        <w:t>Patricia Rasmussen’s thank you</w:t>
      </w:r>
    </w:p>
    <w:p w:rsidR="00DF0D19" w:rsidRDefault="00DF0D19" w:rsidP="00233325">
      <w:pPr>
        <w:rPr>
          <w:rFonts w:ascii="Arial" w:hAnsi="Arial"/>
          <w:b/>
          <w:u w:val="single"/>
        </w:rPr>
      </w:pPr>
    </w:p>
    <w:p w:rsidR="00DF0D19" w:rsidRDefault="008D1662" w:rsidP="00DF0D19">
      <w:pPr>
        <w:rPr>
          <w:rFonts w:ascii="Arial" w:hAnsi="Arial"/>
        </w:rPr>
      </w:pPr>
      <w:r>
        <w:rPr>
          <w:rFonts w:ascii="Arial" w:hAnsi="Arial"/>
        </w:rPr>
        <w:t xml:space="preserve">The </w:t>
      </w:r>
      <w:r w:rsidR="00DF0D19">
        <w:rPr>
          <w:rFonts w:ascii="Arial" w:hAnsi="Arial"/>
        </w:rPr>
        <w:t>Thank you from Patricia Rasmussen</w:t>
      </w:r>
      <w:r>
        <w:rPr>
          <w:rFonts w:ascii="Arial" w:hAnsi="Arial"/>
        </w:rPr>
        <w:t xml:space="preserve"> was acknowledged and appreciated.</w:t>
      </w:r>
    </w:p>
    <w:p w:rsidR="00DA3C1F" w:rsidRDefault="00DA3C1F" w:rsidP="00DF0D19">
      <w:pPr>
        <w:rPr>
          <w:rFonts w:ascii="Arial" w:hAnsi="Arial"/>
        </w:rPr>
      </w:pPr>
    </w:p>
    <w:p w:rsidR="00DA3C1F" w:rsidRDefault="00DA3C1F" w:rsidP="00DF0D19">
      <w:pPr>
        <w:rPr>
          <w:rFonts w:ascii="Arial" w:hAnsi="Arial"/>
        </w:rPr>
      </w:pPr>
    </w:p>
    <w:p w:rsidR="00DA3C1F" w:rsidRDefault="00DF0D19" w:rsidP="00DF0D19">
      <w:pPr>
        <w:rPr>
          <w:rFonts w:ascii="Arial" w:hAnsi="Arial"/>
        </w:rPr>
      </w:pPr>
      <w:r w:rsidRPr="00DA3C1F">
        <w:rPr>
          <w:rFonts w:ascii="Arial" w:hAnsi="Arial"/>
          <w:b/>
        </w:rPr>
        <w:t>CSDA year in review</w:t>
      </w:r>
      <w:r w:rsidR="008D1662" w:rsidRPr="00DA3C1F">
        <w:rPr>
          <w:rFonts w:ascii="Arial" w:hAnsi="Arial"/>
          <w:b/>
        </w:rPr>
        <w:t>.</w:t>
      </w:r>
      <w:r w:rsidR="008D1662">
        <w:rPr>
          <w:rFonts w:ascii="Arial" w:hAnsi="Arial"/>
        </w:rPr>
        <w:t xml:space="preserve">  </w:t>
      </w:r>
    </w:p>
    <w:p w:rsidR="00DA3C1F" w:rsidRDefault="00DA3C1F" w:rsidP="00DF0D19">
      <w:pPr>
        <w:rPr>
          <w:rFonts w:ascii="Arial" w:hAnsi="Arial"/>
        </w:rPr>
      </w:pPr>
    </w:p>
    <w:p w:rsidR="00DF0D19" w:rsidRDefault="006E17FA" w:rsidP="00DF0D19">
      <w:pPr>
        <w:rPr>
          <w:rFonts w:ascii="Arial" w:hAnsi="Arial"/>
        </w:rPr>
      </w:pPr>
      <w:r>
        <w:rPr>
          <w:rFonts w:ascii="Arial" w:hAnsi="Arial"/>
        </w:rPr>
        <w:t>The d</w:t>
      </w:r>
      <w:r w:rsidR="008D1662">
        <w:rPr>
          <w:rFonts w:ascii="Arial" w:hAnsi="Arial"/>
        </w:rPr>
        <w:t>istrict manager pointed out the succ</w:t>
      </w:r>
      <w:r w:rsidR="00DA3C1F">
        <w:rPr>
          <w:rFonts w:ascii="Arial" w:hAnsi="Arial"/>
        </w:rPr>
        <w:t>esses of California S</w:t>
      </w:r>
      <w:r w:rsidR="008D1662">
        <w:rPr>
          <w:rFonts w:ascii="Arial" w:hAnsi="Arial"/>
        </w:rPr>
        <w:t>pecial District Association’s support for</w:t>
      </w:r>
      <w:r w:rsidR="00DA3C1F">
        <w:rPr>
          <w:rFonts w:ascii="Arial" w:hAnsi="Arial"/>
        </w:rPr>
        <w:t xml:space="preserve"> or</w:t>
      </w:r>
      <w:r w:rsidR="008D1662">
        <w:rPr>
          <w:rFonts w:ascii="Arial" w:hAnsi="Arial"/>
        </w:rPr>
        <w:t xml:space="preserve"> disapproval of </w:t>
      </w:r>
      <w:r>
        <w:rPr>
          <w:rFonts w:ascii="Arial" w:hAnsi="Arial"/>
        </w:rPr>
        <w:t>specific</w:t>
      </w:r>
      <w:r w:rsidR="008D1662">
        <w:rPr>
          <w:rFonts w:ascii="Arial" w:hAnsi="Arial"/>
        </w:rPr>
        <w:t xml:space="preserve"> legislations that </w:t>
      </w:r>
      <w:r w:rsidR="00DA3C1F">
        <w:rPr>
          <w:rFonts w:ascii="Arial" w:hAnsi="Arial"/>
        </w:rPr>
        <w:t>would affect</w:t>
      </w:r>
      <w:r w:rsidR="008D1662">
        <w:rPr>
          <w:rFonts w:ascii="Arial" w:hAnsi="Arial"/>
        </w:rPr>
        <w:t xml:space="preserve"> special districts.</w:t>
      </w:r>
    </w:p>
    <w:p w:rsidR="006E17FA" w:rsidRDefault="006E17FA" w:rsidP="00DF0D19">
      <w:pPr>
        <w:rPr>
          <w:rFonts w:ascii="Arial" w:hAnsi="Arial"/>
        </w:rPr>
      </w:pPr>
    </w:p>
    <w:p w:rsidR="008D1662" w:rsidRDefault="00D63D5B" w:rsidP="00DF0D19">
      <w:pPr>
        <w:rPr>
          <w:rFonts w:ascii="Arial" w:hAnsi="Arial"/>
          <w:b/>
        </w:rPr>
      </w:pPr>
      <w:r>
        <w:rPr>
          <w:rFonts w:ascii="Arial" w:hAnsi="Arial"/>
          <w:b/>
        </w:rPr>
        <w:t xml:space="preserve">Nominations </w:t>
      </w:r>
      <w:r w:rsidR="006E17FA">
        <w:rPr>
          <w:rFonts w:ascii="Arial" w:hAnsi="Arial"/>
          <w:b/>
        </w:rPr>
        <w:t>SDRMA  Board of D</w:t>
      </w:r>
      <w:r w:rsidR="00DA3C1F" w:rsidRPr="00DA3C1F">
        <w:rPr>
          <w:rFonts w:ascii="Arial" w:hAnsi="Arial"/>
          <w:b/>
        </w:rPr>
        <w:t>irectors</w:t>
      </w:r>
    </w:p>
    <w:p w:rsidR="00DA3C1F" w:rsidRPr="00DA3C1F" w:rsidRDefault="00DA3C1F" w:rsidP="00DF0D19">
      <w:pPr>
        <w:rPr>
          <w:rFonts w:ascii="Arial" w:hAnsi="Arial"/>
          <w:b/>
        </w:rPr>
      </w:pPr>
    </w:p>
    <w:p w:rsidR="00DF0D19" w:rsidRDefault="00D63D5B" w:rsidP="00DF0D19">
      <w:pPr>
        <w:rPr>
          <w:rFonts w:ascii="Arial" w:hAnsi="Arial"/>
        </w:rPr>
      </w:pPr>
      <w:r>
        <w:rPr>
          <w:rFonts w:ascii="Arial" w:hAnsi="Arial"/>
        </w:rPr>
        <w:t>T</w:t>
      </w:r>
      <w:r w:rsidR="008D1662">
        <w:rPr>
          <w:rFonts w:ascii="Arial" w:hAnsi="Arial"/>
        </w:rPr>
        <w:t>here wer</w:t>
      </w:r>
      <w:r>
        <w:rPr>
          <w:rFonts w:ascii="Arial" w:hAnsi="Arial"/>
        </w:rPr>
        <w:t xml:space="preserve">e no nominations for the SDRMA </w:t>
      </w:r>
      <w:r w:rsidR="008D1662">
        <w:rPr>
          <w:rFonts w:ascii="Arial" w:hAnsi="Arial"/>
        </w:rPr>
        <w:t xml:space="preserve">board of directors </w:t>
      </w:r>
    </w:p>
    <w:p w:rsidR="00DF0D19" w:rsidRDefault="00DF0D19"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233325" w:rsidRPr="00DA3C1F" w:rsidRDefault="00DA3C1F" w:rsidP="00233325">
      <w:pPr>
        <w:tabs>
          <w:tab w:val="left" w:pos="270"/>
        </w:tabs>
        <w:rPr>
          <w:rFonts w:ascii="Arial" w:hAnsi="Arial"/>
          <w:b/>
        </w:rPr>
      </w:pPr>
      <w:r w:rsidRPr="00DA3C1F">
        <w:rPr>
          <w:rFonts w:ascii="Arial" w:hAnsi="Arial"/>
          <w:b/>
        </w:rPr>
        <w:t>Edward Jones</w:t>
      </w:r>
    </w:p>
    <w:p w:rsidR="008D1662" w:rsidRDefault="006E17FA" w:rsidP="00DF0D19">
      <w:pPr>
        <w:numPr>
          <w:ilvl w:val="0"/>
          <w:numId w:val="2"/>
        </w:numPr>
        <w:rPr>
          <w:rFonts w:ascii="Arial" w:hAnsi="Arial"/>
        </w:rPr>
      </w:pPr>
      <w:r>
        <w:rPr>
          <w:rFonts w:ascii="Arial" w:hAnsi="Arial"/>
        </w:rPr>
        <w:t xml:space="preserve">Vanessa </w:t>
      </w:r>
      <w:proofErr w:type="spellStart"/>
      <w:r>
        <w:rPr>
          <w:rFonts w:ascii="Arial" w:hAnsi="Arial"/>
        </w:rPr>
        <w:t>Haro</w:t>
      </w:r>
      <w:proofErr w:type="spellEnd"/>
      <w:r>
        <w:rPr>
          <w:rFonts w:ascii="Arial" w:hAnsi="Arial"/>
        </w:rPr>
        <w:t xml:space="preserve"> from Edward Jones Corning office </w:t>
      </w:r>
      <w:r w:rsidR="008D1662">
        <w:rPr>
          <w:rFonts w:ascii="Arial" w:hAnsi="Arial"/>
        </w:rPr>
        <w:t xml:space="preserve">gave an update on investments of the district. There is approximately $40,000 that needs to be reinvested in the CD ladder. </w:t>
      </w:r>
      <w:r>
        <w:rPr>
          <w:rFonts w:ascii="Arial" w:hAnsi="Arial"/>
        </w:rPr>
        <w:t>Direction</w:t>
      </w:r>
      <w:r w:rsidR="008D1662">
        <w:rPr>
          <w:rFonts w:ascii="Arial" w:hAnsi="Arial"/>
        </w:rPr>
        <w:t xml:space="preserve"> was given to </w:t>
      </w:r>
      <w:r>
        <w:rPr>
          <w:rFonts w:ascii="Arial" w:hAnsi="Arial"/>
        </w:rPr>
        <w:t xml:space="preserve">the </w:t>
      </w:r>
      <w:r w:rsidR="008D1662">
        <w:rPr>
          <w:rFonts w:ascii="Arial" w:hAnsi="Arial"/>
        </w:rPr>
        <w:t xml:space="preserve">District manager </w:t>
      </w:r>
      <w:r>
        <w:rPr>
          <w:rFonts w:ascii="Arial" w:hAnsi="Arial"/>
        </w:rPr>
        <w:t xml:space="preserve">to </w:t>
      </w:r>
      <w:r w:rsidR="008D1662">
        <w:rPr>
          <w:rFonts w:ascii="Arial" w:hAnsi="Arial"/>
        </w:rPr>
        <w:t xml:space="preserve">sign the necessary documents to reinvest the amount of money within the prescribed </w:t>
      </w:r>
      <w:r>
        <w:rPr>
          <w:rFonts w:ascii="Arial" w:hAnsi="Arial"/>
        </w:rPr>
        <w:t>investment ladder.</w:t>
      </w:r>
    </w:p>
    <w:p w:rsidR="00E15187" w:rsidRDefault="00E15187" w:rsidP="00E15187">
      <w:pPr>
        <w:rPr>
          <w:rFonts w:ascii="Arial" w:hAnsi="Arial"/>
        </w:rPr>
      </w:pPr>
    </w:p>
    <w:p w:rsidR="00E15187" w:rsidRDefault="00E15187" w:rsidP="00E15187">
      <w:pPr>
        <w:rPr>
          <w:rFonts w:ascii="Arial" w:hAnsi="Arial"/>
          <w:b/>
        </w:rPr>
      </w:pPr>
      <w:r w:rsidRPr="00E15187">
        <w:rPr>
          <w:rFonts w:ascii="Arial" w:hAnsi="Arial"/>
          <w:b/>
        </w:rPr>
        <w:t>Removal of children’s play wall</w:t>
      </w:r>
    </w:p>
    <w:p w:rsidR="00E15187" w:rsidRPr="00E15187" w:rsidRDefault="00E15187" w:rsidP="00E15187">
      <w:pPr>
        <w:rPr>
          <w:rFonts w:ascii="Arial" w:hAnsi="Arial"/>
          <w:b/>
        </w:rPr>
      </w:pPr>
    </w:p>
    <w:p w:rsidR="00E15187" w:rsidRPr="006E17FA" w:rsidRDefault="00E15187" w:rsidP="006E17FA">
      <w:pPr>
        <w:numPr>
          <w:ilvl w:val="0"/>
          <w:numId w:val="2"/>
        </w:numPr>
        <w:rPr>
          <w:rFonts w:ascii="Arial" w:hAnsi="Arial"/>
        </w:rPr>
      </w:pPr>
      <w:r w:rsidRPr="006E17FA">
        <w:rPr>
          <w:rFonts w:ascii="Arial" w:hAnsi="Arial"/>
        </w:rPr>
        <w:t xml:space="preserve">Director Turner </w:t>
      </w:r>
      <w:r w:rsidR="008D1662" w:rsidRPr="006E17FA">
        <w:rPr>
          <w:rFonts w:ascii="Arial" w:hAnsi="Arial"/>
        </w:rPr>
        <w:t>made a motion to allow the rural clinic to remove walls of the playroom in the waiting room, and make of the necessary changes. Motion was seconded and approved</w:t>
      </w:r>
    </w:p>
    <w:p w:rsidR="006E17FA" w:rsidRDefault="006E17FA" w:rsidP="006E17FA">
      <w:pPr>
        <w:ind w:left="2520"/>
        <w:rPr>
          <w:rFonts w:ascii="Arial" w:hAnsi="Arial"/>
        </w:rPr>
      </w:pPr>
    </w:p>
    <w:p w:rsidR="00E15187" w:rsidRDefault="008D1662" w:rsidP="00E15187">
      <w:pPr>
        <w:numPr>
          <w:ilvl w:val="1"/>
          <w:numId w:val="2"/>
        </w:numPr>
        <w:rPr>
          <w:rFonts w:ascii="Arial" w:hAnsi="Arial"/>
        </w:rPr>
      </w:pPr>
      <w:r w:rsidRPr="00E15187">
        <w:rPr>
          <w:rFonts w:ascii="Arial" w:hAnsi="Arial"/>
        </w:rPr>
        <w:t>Dir</w:t>
      </w:r>
      <w:r w:rsidR="00E15187" w:rsidRPr="00E15187">
        <w:rPr>
          <w:rFonts w:ascii="Arial" w:hAnsi="Arial"/>
        </w:rPr>
        <w:t>ector</w:t>
      </w:r>
      <w:r w:rsidRPr="00E15187">
        <w:rPr>
          <w:rFonts w:ascii="Arial" w:hAnsi="Arial"/>
        </w:rPr>
        <w:t xml:space="preserve"> Turner made a motion that the plans for the remodeling of 155 Solano St. waiting room will be reviewed by a board representative, Don Holden. Motion was seconded and approved.</w:t>
      </w:r>
    </w:p>
    <w:p w:rsidR="00E15187" w:rsidRPr="00E15187" w:rsidRDefault="00E15187" w:rsidP="00E15187">
      <w:pPr>
        <w:rPr>
          <w:rFonts w:ascii="Arial" w:hAnsi="Arial"/>
          <w:b/>
        </w:rPr>
      </w:pPr>
      <w:r w:rsidRPr="00E15187">
        <w:rPr>
          <w:rFonts w:ascii="Arial" w:hAnsi="Arial"/>
          <w:b/>
        </w:rPr>
        <w:t>Budget Review</w:t>
      </w:r>
    </w:p>
    <w:p w:rsidR="00373916" w:rsidRDefault="006E17FA" w:rsidP="00E15187">
      <w:pPr>
        <w:pStyle w:val="ListParagraph"/>
        <w:numPr>
          <w:ilvl w:val="0"/>
          <w:numId w:val="2"/>
        </w:numPr>
        <w:rPr>
          <w:rFonts w:ascii="Arial" w:hAnsi="Arial"/>
        </w:rPr>
      </w:pPr>
      <w:r>
        <w:rPr>
          <w:rFonts w:ascii="Arial" w:hAnsi="Arial"/>
        </w:rPr>
        <w:t>There</w:t>
      </w:r>
      <w:r w:rsidR="008D1662" w:rsidRPr="00E15187">
        <w:rPr>
          <w:rFonts w:ascii="Arial" w:hAnsi="Arial"/>
        </w:rPr>
        <w:t xml:space="preserve"> </w:t>
      </w:r>
      <w:r>
        <w:rPr>
          <w:rFonts w:ascii="Arial" w:hAnsi="Arial"/>
        </w:rPr>
        <w:t xml:space="preserve">was no action </w:t>
      </w:r>
      <w:r w:rsidR="00D63D5B">
        <w:rPr>
          <w:rFonts w:ascii="Arial" w:hAnsi="Arial"/>
        </w:rPr>
        <w:t>taken or directions given</w:t>
      </w:r>
    </w:p>
    <w:p w:rsidR="00DF0D19" w:rsidRPr="00E15187" w:rsidRDefault="00DF0D19" w:rsidP="00D63D5B">
      <w:pPr>
        <w:pStyle w:val="ListParagraph"/>
        <w:rPr>
          <w:rFonts w:ascii="Arial" w:hAnsi="Arial"/>
        </w:rPr>
      </w:pPr>
      <w:bookmarkStart w:id="0" w:name="_GoBack"/>
      <w:bookmarkEnd w:id="0"/>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D876C2"/>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C2" w:rsidRDefault="00D876C2">
      <w:r>
        <w:separator/>
      </w:r>
    </w:p>
  </w:endnote>
  <w:endnote w:type="continuationSeparator" w:id="0">
    <w:p w:rsidR="00D876C2" w:rsidRDefault="00D8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D63D5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C2" w:rsidRDefault="00D876C2">
      <w:r>
        <w:separator/>
      </w:r>
    </w:p>
  </w:footnote>
  <w:footnote w:type="continuationSeparator" w:id="0">
    <w:p w:rsidR="00D876C2" w:rsidRDefault="00D87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D6C"/>
    <w:multiLevelType w:val="multilevel"/>
    <w:tmpl w:val="9DA070EA"/>
    <w:lvl w:ilvl="0">
      <w:start w:val="1"/>
      <w:numFmt w:val="decimal"/>
      <w:lvlText w:val="%1."/>
      <w:lvlJc w:val="left"/>
      <w:pPr>
        <w:tabs>
          <w:tab w:val="num" w:pos="720"/>
        </w:tabs>
        <w:ind w:left="72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2E475B"/>
    <w:multiLevelType w:val="hybridMultilevel"/>
    <w:tmpl w:val="37786268"/>
    <w:lvl w:ilvl="0" w:tplc="63705C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B26EA8-9FEF-43A3-A71C-E71B78D3338C}"/>
    <w:docVar w:name="dgnword-eventsink" w:val="373231216"/>
  </w:docVars>
  <w:rsids>
    <w:rsidRoot w:val="00233325"/>
    <w:rsid w:val="000070D9"/>
    <w:rsid w:val="0007210D"/>
    <w:rsid w:val="00135399"/>
    <w:rsid w:val="00233325"/>
    <w:rsid w:val="00373916"/>
    <w:rsid w:val="003875D6"/>
    <w:rsid w:val="003D5008"/>
    <w:rsid w:val="004A0A88"/>
    <w:rsid w:val="00530D8C"/>
    <w:rsid w:val="00670186"/>
    <w:rsid w:val="006E17FA"/>
    <w:rsid w:val="006E4A0A"/>
    <w:rsid w:val="0079614F"/>
    <w:rsid w:val="007D0C8F"/>
    <w:rsid w:val="00843452"/>
    <w:rsid w:val="008D1662"/>
    <w:rsid w:val="0093199D"/>
    <w:rsid w:val="00AD7C0E"/>
    <w:rsid w:val="00C86F2C"/>
    <w:rsid w:val="00CD1AD4"/>
    <w:rsid w:val="00D63D5B"/>
    <w:rsid w:val="00D876C2"/>
    <w:rsid w:val="00DA3C1F"/>
    <w:rsid w:val="00DD106C"/>
    <w:rsid w:val="00DE54AA"/>
    <w:rsid w:val="00DF0D19"/>
    <w:rsid w:val="00E15187"/>
    <w:rsid w:val="00E35A0B"/>
    <w:rsid w:val="00EB4AC4"/>
    <w:rsid w:val="00FA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9925BD2"/>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BalloonText">
    <w:name w:val="Balloon Text"/>
    <w:basedOn w:val="Normal"/>
    <w:link w:val="BalloonTextChar"/>
    <w:uiPriority w:val="99"/>
    <w:semiHidden/>
    <w:unhideWhenUsed/>
    <w:rsid w:val="00DA3C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C1F"/>
    <w:rPr>
      <w:rFonts w:ascii="Segoe UI" w:eastAsia="Times New Roman" w:hAnsi="Segoe UI" w:cs="Segoe UI"/>
      <w:sz w:val="18"/>
      <w:szCs w:val="18"/>
    </w:rPr>
  </w:style>
  <w:style w:type="paragraph" w:styleId="ListParagraph">
    <w:name w:val="List Paragraph"/>
    <w:basedOn w:val="Normal"/>
    <w:uiPriority w:val="34"/>
    <w:qFormat/>
    <w:rsid w:val="00E15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8</cp:revision>
  <cp:lastPrinted>2017-03-13T23:11:00Z</cp:lastPrinted>
  <dcterms:created xsi:type="dcterms:W3CDTF">2017-02-28T23:46:00Z</dcterms:created>
  <dcterms:modified xsi:type="dcterms:W3CDTF">2017-03-14T15:53:00Z</dcterms:modified>
</cp:coreProperties>
</file>