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25" w:rsidRDefault="00233325" w:rsidP="00233325">
      <w:pPr>
        <w:pStyle w:val="Heading7"/>
      </w:pPr>
    </w:p>
    <w:p w:rsidR="00233325" w:rsidRDefault="00233325" w:rsidP="00233325">
      <w:pPr>
        <w:pStyle w:val="Heading7"/>
      </w:pPr>
    </w:p>
    <w:p w:rsidR="00233325" w:rsidRDefault="00233325" w:rsidP="00233325">
      <w:pPr>
        <w:pStyle w:val="Heading7"/>
      </w:pPr>
      <w:r>
        <w:t>CORNING HEALTHCARE DISTRICT</w:t>
      </w:r>
    </w:p>
    <w:p w:rsidR="00233325" w:rsidRDefault="00233325" w:rsidP="00233325">
      <w:pPr>
        <w:pStyle w:val="Heading7"/>
      </w:pPr>
      <w:r>
        <w:t>BOARD OF DIRECTORS MINUTES</w:t>
      </w:r>
    </w:p>
    <w:p w:rsidR="00233325" w:rsidRDefault="00233325" w:rsidP="00233325">
      <w:pPr>
        <w:tabs>
          <w:tab w:val="num" w:pos="1800"/>
        </w:tabs>
        <w:rPr>
          <w:rFonts w:ascii="Arial" w:hAnsi="Arial"/>
          <w:b/>
        </w:rPr>
      </w:pPr>
      <w:r>
        <w:rPr>
          <w:rFonts w:ascii="Arial" w:hAnsi="Arial"/>
          <w:b/>
        </w:rPr>
        <w:t>Tuesday,</w:t>
      </w:r>
      <w:r>
        <w:rPr>
          <w:rFonts w:ascii="Arial" w:hAnsi="Arial"/>
          <w:b/>
          <w:color w:val="FF0000"/>
        </w:rPr>
        <w:t xml:space="preserve"> </w:t>
      </w:r>
      <w:r w:rsidR="009B6653">
        <w:rPr>
          <w:rFonts w:ascii="Arial" w:hAnsi="Arial"/>
          <w:b/>
          <w:color w:val="FF0000"/>
        </w:rPr>
        <w:t>July</w:t>
      </w:r>
      <w:r>
        <w:rPr>
          <w:rFonts w:ascii="Arial" w:hAnsi="Arial"/>
          <w:b/>
          <w:color w:val="FF0000"/>
        </w:rPr>
        <w:t xml:space="preserve"> </w:t>
      </w:r>
      <w:r w:rsidR="009B6653">
        <w:rPr>
          <w:rFonts w:ascii="Arial" w:hAnsi="Arial"/>
          <w:b/>
          <w:color w:val="FF0000"/>
        </w:rPr>
        <w:t>18</w:t>
      </w:r>
      <w:r w:rsidR="00175BD2">
        <w:rPr>
          <w:rFonts w:ascii="Arial" w:hAnsi="Arial"/>
          <w:b/>
          <w:color w:val="FF0000"/>
        </w:rPr>
        <w:t>, 2017</w:t>
      </w:r>
    </w:p>
    <w:p w:rsidR="00233325" w:rsidRDefault="00233325" w:rsidP="00233325">
      <w:pPr>
        <w:tabs>
          <w:tab w:val="num" w:pos="1800"/>
        </w:tabs>
        <w:rPr>
          <w:rFonts w:ascii="Arial" w:hAnsi="Arial"/>
          <w:b/>
        </w:rPr>
      </w:pPr>
      <w:r>
        <w:rPr>
          <w:rFonts w:ascii="Arial" w:hAnsi="Arial"/>
          <w:b/>
        </w:rPr>
        <w:t>DISTRICT CONFERENCE</w:t>
      </w:r>
    </w:p>
    <w:p w:rsidR="00233325" w:rsidRDefault="00233325" w:rsidP="00233325">
      <w:pPr>
        <w:pStyle w:val="Heading7"/>
      </w:pPr>
      <w:smartTag w:uri="urn:schemas-microsoft-com:office:smarttags" w:element="Street">
        <w:smartTag w:uri="urn:schemas-microsoft-com:office:smarttags" w:element="address">
          <w:r>
            <w:t>275 SOLANO STREET</w:t>
          </w:r>
        </w:smartTag>
      </w:smartTag>
    </w:p>
    <w:p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rsidR="00233325" w:rsidRDefault="00233325" w:rsidP="00233325">
      <w:pPr>
        <w:rPr>
          <w:rFonts w:ascii="Arial" w:hAnsi="Arial"/>
          <w:sz w:val="22"/>
        </w:rPr>
      </w:pPr>
    </w:p>
    <w:p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ROLL CALL:</w:t>
      </w:r>
      <w:r>
        <w:rPr>
          <w:rFonts w:ascii="Arial" w:hAnsi="Arial"/>
          <w:b/>
        </w:rPr>
        <w:tab/>
        <w:t>Directors:</w:t>
      </w:r>
      <w:r>
        <w:rPr>
          <w:rFonts w:ascii="Arial" w:hAnsi="Arial"/>
        </w:rPr>
        <w:t xml:space="preserve"> Charles Rouse, Ross Turner, Yvonne Boles, Jan Irvin</w:t>
      </w:r>
      <w:r w:rsidR="009B6653">
        <w:rPr>
          <w:rFonts w:ascii="Arial" w:hAnsi="Arial"/>
        </w:rPr>
        <w:t>, Lilia Rodriquez</w:t>
      </w:r>
    </w:p>
    <w:p w:rsidR="00233325" w:rsidRDefault="00233325" w:rsidP="00233325">
      <w:pPr>
        <w:rPr>
          <w:rFonts w:ascii="Arial" w:hAnsi="Arial"/>
        </w:rPr>
      </w:pPr>
    </w:p>
    <w:p w:rsidR="00233325" w:rsidRDefault="00233325" w:rsidP="00233325">
      <w:pPr>
        <w:rPr>
          <w:rFonts w:ascii="Arial" w:hAnsi="Arial"/>
        </w:rPr>
      </w:pPr>
      <w:r w:rsidRPr="00D54646">
        <w:rPr>
          <w:rFonts w:ascii="Arial" w:hAnsi="Arial"/>
          <w:b/>
        </w:rPr>
        <w:t>District Manager</w:t>
      </w:r>
      <w:r>
        <w:rPr>
          <w:rFonts w:ascii="Arial" w:hAnsi="Arial"/>
        </w:rPr>
        <w:t>: Shirley Engebretsen</w:t>
      </w:r>
    </w:p>
    <w:p w:rsidR="00233325" w:rsidRDefault="00233325" w:rsidP="00233325">
      <w:pPr>
        <w:rPr>
          <w:rFonts w:ascii="Arial" w:hAnsi="Arial"/>
        </w:rPr>
      </w:pPr>
      <w:r>
        <w:rPr>
          <w:rFonts w:ascii="Arial" w:hAnsi="Arial"/>
        </w:rPr>
        <w:t>Absent:</w:t>
      </w:r>
      <w:r w:rsidRPr="00542A1E">
        <w:rPr>
          <w:rFonts w:ascii="Arial" w:hAnsi="Arial"/>
        </w:rPr>
        <w:t xml:space="preserve"> </w:t>
      </w:r>
    </w:p>
    <w:p w:rsidR="00233325" w:rsidRDefault="00233325" w:rsidP="00233325">
      <w:pPr>
        <w:rPr>
          <w:rFonts w:ascii="Arial" w:hAnsi="Arial"/>
        </w:rPr>
      </w:pPr>
    </w:p>
    <w:p w:rsidR="00233325" w:rsidRDefault="00233325" w:rsidP="00233325">
      <w:pPr>
        <w:tabs>
          <w:tab w:val="left" w:pos="4635"/>
        </w:tabs>
        <w:rPr>
          <w:rFonts w:ascii="Arial" w:hAnsi="Arial"/>
          <w:b/>
          <w:u w:val="single"/>
        </w:rPr>
      </w:pPr>
      <w:r>
        <w:rPr>
          <w:rFonts w:ascii="Arial" w:hAnsi="Arial"/>
          <w:b/>
          <w:u w:val="single"/>
        </w:rPr>
        <w:t>ALSO PRESENT:</w:t>
      </w:r>
      <w:r>
        <w:rPr>
          <w:rFonts w:ascii="Arial" w:hAnsi="Arial"/>
          <w:b/>
        </w:rPr>
        <w:t xml:space="preserve"> </w:t>
      </w:r>
      <w:r>
        <w:rPr>
          <w:rFonts w:ascii="Arial" w:hAnsi="Arial"/>
        </w:rPr>
        <w:t xml:space="preserve">Attorney Andrews, Don Holden, </w:t>
      </w:r>
    </w:p>
    <w:p w:rsidR="00233325" w:rsidRPr="00D54646" w:rsidRDefault="00233325" w:rsidP="00233325">
      <w:pPr>
        <w:rPr>
          <w:rFonts w:ascii="Arial" w:hAnsi="Arial"/>
        </w:rPr>
      </w:pPr>
    </w:p>
    <w:p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233325" w:rsidRDefault="00233325" w:rsidP="00233325">
      <w:pPr>
        <w:pStyle w:val="BodyText"/>
        <w:rPr>
          <w:rFonts w:ascii="Arial" w:hAnsi="Arial"/>
          <w:sz w:val="20"/>
        </w:rPr>
      </w:pPr>
    </w:p>
    <w:p w:rsidR="00233325" w:rsidRDefault="00233325" w:rsidP="00233325">
      <w:pPr>
        <w:rPr>
          <w:rFonts w:ascii="Arial" w:hAnsi="Arial"/>
          <w:b/>
          <w:u w:val="single"/>
        </w:rPr>
      </w:pPr>
    </w:p>
    <w:p w:rsidR="00233325" w:rsidRPr="00CE2733" w:rsidRDefault="00233325" w:rsidP="00233325">
      <w:pPr>
        <w:rPr>
          <w:rFonts w:ascii="Arial" w:hAnsi="Arial"/>
        </w:rPr>
      </w:pPr>
      <w:r>
        <w:rPr>
          <w:rFonts w:ascii="Arial" w:hAnsi="Arial"/>
          <w:b/>
          <w:u w:val="single"/>
        </w:rPr>
        <w:t>INVITATION TO PUBLIC TO ADDRESS BOARD:</w:t>
      </w:r>
      <w:r w:rsidR="001D50B8">
        <w:rPr>
          <w:rFonts w:ascii="Arial" w:hAnsi="Arial"/>
          <w:b/>
        </w:rPr>
        <w:t xml:space="preserve"> N/A</w:t>
      </w:r>
    </w:p>
    <w:p w:rsidR="00233325" w:rsidRDefault="00233325" w:rsidP="00233325">
      <w:pPr>
        <w:rPr>
          <w:rFonts w:ascii="Arial" w:hAnsi="Arial"/>
        </w:rPr>
      </w:pPr>
    </w:p>
    <w:p w:rsidR="00233325" w:rsidRPr="002A45A5" w:rsidRDefault="00233325" w:rsidP="00233325">
      <w:pPr>
        <w:rPr>
          <w:rFonts w:ascii="Arial" w:hAnsi="Arial" w:cs="Arial"/>
        </w:rPr>
      </w:pPr>
      <w:r>
        <w:rPr>
          <w:rFonts w:ascii="Arial" w:hAnsi="Arial"/>
          <w:b/>
          <w:u w:val="single"/>
        </w:rPr>
        <w:t>ADOPTION OF AGENDA</w:t>
      </w:r>
      <w:r>
        <w:rPr>
          <w:b/>
        </w:rPr>
        <w:t xml:space="preserve">: </w:t>
      </w:r>
      <w:r>
        <w:rPr>
          <w:rFonts w:ascii="Arial" w:hAnsi="Arial" w:cs="Arial"/>
        </w:rPr>
        <w:t xml:space="preserve">Director </w:t>
      </w:r>
      <w:r w:rsidR="001D50B8">
        <w:rPr>
          <w:rFonts w:ascii="Arial" w:hAnsi="Arial" w:cs="Arial"/>
        </w:rPr>
        <w:t>Turner</w:t>
      </w:r>
      <w:r>
        <w:rPr>
          <w:rFonts w:ascii="Arial" w:hAnsi="Arial" w:cs="Arial"/>
        </w:rPr>
        <w:t xml:space="preserve"> made a motion to approve the agenda as presented.  The motion was seconded and approved.</w:t>
      </w:r>
    </w:p>
    <w:p w:rsidR="00233325" w:rsidRDefault="00233325" w:rsidP="00233325">
      <w:pPr>
        <w:pStyle w:val="BodyTextIndent"/>
        <w:ind w:left="0"/>
        <w:rPr>
          <w:rFonts w:ascii="Arial" w:hAnsi="Arial"/>
        </w:rPr>
      </w:pPr>
    </w:p>
    <w:p w:rsidR="00233325" w:rsidRPr="00894679" w:rsidRDefault="00233325" w:rsidP="00233325">
      <w:pPr>
        <w:rPr>
          <w:rFonts w:ascii="Arial" w:hAnsi="Arial"/>
        </w:rPr>
      </w:pPr>
      <w:r>
        <w:rPr>
          <w:rFonts w:ascii="Arial" w:hAnsi="Arial"/>
          <w:b/>
          <w:u w:val="single"/>
        </w:rPr>
        <w:t>MINUTES</w:t>
      </w:r>
      <w:r>
        <w:rPr>
          <w:rFonts w:ascii="Arial" w:hAnsi="Arial"/>
          <w:b/>
        </w:rPr>
        <w:t xml:space="preserve">: </w:t>
      </w:r>
      <w:r>
        <w:rPr>
          <w:rFonts w:ascii="Arial" w:hAnsi="Arial"/>
        </w:rPr>
        <w:t xml:space="preserve">Director </w:t>
      </w:r>
      <w:r w:rsidR="001D50B8">
        <w:rPr>
          <w:rFonts w:ascii="Arial" w:hAnsi="Arial"/>
        </w:rPr>
        <w:t>Boles</w:t>
      </w:r>
      <w:r w:rsidR="004D5407">
        <w:rPr>
          <w:rFonts w:ascii="Arial" w:hAnsi="Arial"/>
        </w:rPr>
        <w:t xml:space="preserve"> </w:t>
      </w:r>
      <w:r>
        <w:rPr>
          <w:rFonts w:ascii="Arial" w:hAnsi="Arial"/>
        </w:rPr>
        <w:t xml:space="preserve">made a motion to approve the minutes for </w:t>
      </w:r>
      <w:r w:rsidR="001D50B8">
        <w:rPr>
          <w:rFonts w:ascii="Arial" w:hAnsi="Arial"/>
        </w:rPr>
        <w:t>June 14 and 20th, 2017</w:t>
      </w:r>
      <w:r>
        <w:rPr>
          <w:rFonts w:ascii="Arial" w:hAnsi="Arial"/>
        </w:rPr>
        <w:t xml:space="preserve">.   Motion was seconded and approved.  </w:t>
      </w:r>
    </w:p>
    <w:p w:rsidR="00233325" w:rsidRDefault="00233325" w:rsidP="00233325">
      <w:pPr>
        <w:rPr>
          <w:rFonts w:ascii="Arial" w:hAnsi="Arial"/>
          <w:b/>
        </w:rPr>
      </w:pPr>
    </w:p>
    <w:p w:rsidR="00233325" w:rsidRPr="002A45A5"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w:t>
      </w:r>
      <w:r w:rsidR="001D50B8">
        <w:rPr>
          <w:rFonts w:ascii="Arial" w:hAnsi="Arial"/>
        </w:rPr>
        <w:t>Turner</w:t>
      </w:r>
      <w:r>
        <w:rPr>
          <w:rFonts w:ascii="Arial" w:hAnsi="Arial"/>
        </w:rPr>
        <w:t xml:space="preserve"> made a motion to approve the financial reports as presented.  Motion was seconded and approved.</w:t>
      </w:r>
    </w:p>
    <w:p w:rsidR="00233325" w:rsidRDefault="00233325" w:rsidP="00233325">
      <w:pPr>
        <w:rPr>
          <w:rFonts w:ascii="Arial" w:hAnsi="Arial"/>
        </w:rPr>
      </w:pPr>
    </w:p>
    <w:p w:rsidR="00233325" w:rsidRDefault="00233325" w:rsidP="00233325">
      <w:pPr>
        <w:rPr>
          <w:rFonts w:ascii="Arial" w:hAnsi="Arial"/>
        </w:rPr>
      </w:pPr>
      <w:r w:rsidRPr="002A45A5">
        <w:rPr>
          <w:rFonts w:ascii="Arial" w:hAnsi="Arial"/>
          <w:b/>
          <w:u w:val="single"/>
        </w:rPr>
        <w:t>PRESIDENT’S REPORT</w:t>
      </w:r>
      <w:r>
        <w:rPr>
          <w:rFonts w:ascii="Arial" w:hAnsi="Arial"/>
        </w:rPr>
        <w:t>.</w:t>
      </w:r>
      <w:r w:rsidR="001D50B8">
        <w:rPr>
          <w:rFonts w:ascii="Arial" w:hAnsi="Arial"/>
        </w:rPr>
        <w:t>N/A</w:t>
      </w:r>
    </w:p>
    <w:p w:rsidR="00233325" w:rsidRDefault="00233325" w:rsidP="00233325">
      <w:pPr>
        <w:rPr>
          <w:rFonts w:ascii="Arial" w:hAnsi="Arial"/>
          <w:b/>
          <w:u w:val="single"/>
        </w:rPr>
      </w:pPr>
    </w:p>
    <w:p w:rsidR="00233325" w:rsidRDefault="00233325" w:rsidP="00233325">
      <w:pPr>
        <w:rPr>
          <w:rFonts w:ascii="Arial" w:hAnsi="Arial"/>
        </w:rPr>
      </w:pPr>
      <w:r>
        <w:rPr>
          <w:rFonts w:ascii="Arial" w:hAnsi="Arial"/>
          <w:b/>
          <w:u w:val="single"/>
        </w:rPr>
        <w:t>DIRECTORS’ REPORT</w:t>
      </w:r>
      <w:r w:rsidR="001D50B8">
        <w:rPr>
          <w:rFonts w:ascii="Arial" w:hAnsi="Arial"/>
        </w:rPr>
        <w:t xml:space="preserve"> Directors Boles and Turner reported</w:t>
      </w:r>
      <w:r w:rsidR="004D5407" w:rsidRPr="004D5407">
        <w:rPr>
          <w:rFonts w:ascii="Arial" w:hAnsi="Arial"/>
        </w:rPr>
        <w:t xml:space="preserve"> </w:t>
      </w:r>
      <w:r w:rsidR="004D5407">
        <w:rPr>
          <w:rFonts w:ascii="Arial" w:hAnsi="Arial"/>
        </w:rPr>
        <w:t>the director and members</w:t>
      </w:r>
      <w:r w:rsidR="004D5407" w:rsidRPr="004D5407">
        <w:rPr>
          <w:rFonts w:ascii="Arial" w:hAnsi="Arial"/>
        </w:rPr>
        <w:t xml:space="preserve"> </w:t>
      </w:r>
      <w:r w:rsidR="004D5407">
        <w:rPr>
          <w:rFonts w:ascii="Arial" w:hAnsi="Arial"/>
        </w:rPr>
        <w:t>of the Senior Center in Corning</w:t>
      </w:r>
      <w:r w:rsidR="001D50B8">
        <w:rPr>
          <w:rFonts w:ascii="Arial" w:hAnsi="Arial"/>
        </w:rPr>
        <w:t xml:space="preserve"> expressed appreciation </w:t>
      </w:r>
      <w:r w:rsidR="004D5407">
        <w:rPr>
          <w:rFonts w:ascii="Arial" w:hAnsi="Arial"/>
        </w:rPr>
        <w:t>for the refrigerator/freezer</w:t>
      </w:r>
      <w:r w:rsidR="001D50B8">
        <w:rPr>
          <w:rFonts w:ascii="Arial" w:hAnsi="Arial"/>
        </w:rPr>
        <w:t>.</w:t>
      </w:r>
    </w:p>
    <w:p w:rsidR="001D50B8" w:rsidRDefault="001D50B8" w:rsidP="00233325">
      <w:pPr>
        <w:rPr>
          <w:rFonts w:ascii="Arial" w:hAnsi="Arial"/>
        </w:rPr>
      </w:pPr>
    </w:p>
    <w:p w:rsidR="00233325" w:rsidRDefault="004D5407" w:rsidP="00233325">
      <w:pPr>
        <w:rPr>
          <w:rFonts w:ascii="Arial" w:hAnsi="Arial"/>
        </w:rPr>
      </w:pPr>
      <w:r>
        <w:rPr>
          <w:rFonts w:ascii="Arial" w:eastAsiaTheme="minorHAnsi" w:hAnsi="Arial" w:cs="Arial"/>
          <w:color w:val="000000"/>
        </w:rPr>
        <w:t>Direction was</w:t>
      </w:r>
      <w:r w:rsidR="00705C8E">
        <w:rPr>
          <w:rFonts w:ascii="Arial" w:eastAsiaTheme="minorHAnsi" w:hAnsi="Arial" w:cs="Arial"/>
          <w:color w:val="000000"/>
        </w:rPr>
        <w:t xml:space="preserve"> given to explore the possibility of sponsoring a trainer two years from now for the AB 1234 (conflict of interest) and AB 1825 (harassment avoidance) training.</w:t>
      </w:r>
    </w:p>
    <w:p w:rsidR="00233325"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District Manager</w:t>
      </w:r>
    </w:p>
    <w:p w:rsidR="00233325" w:rsidRDefault="001D50B8" w:rsidP="00233325">
      <w:pPr>
        <w:rPr>
          <w:rFonts w:ascii="Arial" w:hAnsi="Arial"/>
        </w:rPr>
      </w:pPr>
      <w:r>
        <w:rPr>
          <w:rFonts w:ascii="Arial" w:hAnsi="Arial"/>
        </w:rPr>
        <w:tab/>
      </w:r>
      <w:r w:rsidRPr="001D50B8">
        <w:rPr>
          <w:rFonts w:ascii="Arial" w:hAnsi="Arial"/>
        </w:rPr>
        <w:t>The district manager</w:t>
      </w:r>
      <w:r>
        <w:rPr>
          <w:rFonts w:ascii="Arial" w:hAnsi="Arial"/>
        </w:rPr>
        <w:t xml:space="preserve"> g</w:t>
      </w:r>
      <w:r w:rsidRPr="001D50B8">
        <w:rPr>
          <w:rFonts w:ascii="Arial" w:hAnsi="Arial"/>
        </w:rPr>
        <w:t xml:space="preserve">ave </w:t>
      </w:r>
      <w:r>
        <w:rPr>
          <w:rFonts w:ascii="Arial" w:hAnsi="Arial"/>
        </w:rPr>
        <w:t xml:space="preserve">a </w:t>
      </w:r>
      <w:r w:rsidRPr="001D50B8">
        <w:rPr>
          <w:rFonts w:ascii="Arial" w:hAnsi="Arial"/>
        </w:rPr>
        <w:t>positive report about the leadership training she attended in Napa California</w:t>
      </w:r>
      <w:r>
        <w:rPr>
          <w:rFonts w:ascii="Arial" w:hAnsi="Arial"/>
        </w:rPr>
        <w:t>.</w:t>
      </w:r>
    </w:p>
    <w:p w:rsidR="00233325" w:rsidRPr="00916D7D"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COMMUNICATIONS, CORRESPONDENCE, AND INFORMATION:</w:t>
      </w:r>
    </w:p>
    <w:p w:rsidR="00233325" w:rsidRDefault="00233325" w:rsidP="00233325">
      <w:pPr>
        <w:rPr>
          <w:rFonts w:ascii="Arial" w:hAnsi="Arial"/>
          <w:b/>
          <w:u w:val="single"/>
        </w:rPr>
      </w:pPr>
    </w:p>
    <w:p w:rsidR="00233325" w:rsidRDefault="00233325" w:rsidP="00233325">
      <w:pPr>
        <w:rPr>
          <w:rFonts w:ascii="Arial" w:hAnsi="Arial"/>
          <w:b/>
          <w:u w:val="single"/>
        </w:rPr>
      </w:pPr>
      <w:r>
        <w:rPr>
          <w:rFonts w:ascii="Arial" w:hAnsi="Arial"/>
          <w:b/>
          <w:u w:val="single"/>
        </w:rPr>
        <w:t>REGULAR AGENDA:</w:t>
      </w:r>
    </w:p>
    <w:p w:rsidR="00233325" w:rsidRPr="00894679" w:rsidRDefault="00233325" w:rsidP="00233325">
      <w:pPr>
        <w:rPr>
          <w:rFonts w:ascii="Arial" w:hAnsi="Arial"/>
          <w:b/>
          <w:u w:val="single"/>
        </w:rPr>
      </w:pPr>
    </w:p>
    <w:p w:rsidR="00233325" w:rsidRPr="004D5407" w:rsidRDefault="001D50B8" w:rsidP="00233325">
      <w:pPr>
        <w:tabs>
          <w:tab w:val="left" w:pos="270"/>
        </w:tabs>
        <w:rPr>
          <w:rFonts w:ascii="Arial" w:hAnsi="Arial"/>
          <w:b/>
        </w:rPr>
      </w:pPr>
      <w:r w:rsidRPr="004D5407">
        <w:rPr>
          <w:rFonts w:ascii="Arial" w:hAnsi="Arial"/>
          <w:b/>
        </w:rPr>
        <w:t>Logo</w:t>
      </w:r>
    </w:p>
    <w:p w:rsidR="001D50B8" w:rsidRDefault="001D50B8" w:rsidP="004D5407">
      <w:pPr>
        <w:tabs>
          <w:tab w:val="left" w:pos="270"/>
        </w:tabs>
        <w:ind w:left="270"/>
        <w:rPr>
          <w:rFonts w:ascii="Arial" w:eastAsiaTheme="minorHAnsi" w:hAnsi="Arial" w:cs="Arial"/>
          <w:color w:val="000000"/>
        </w:rPr>
      </w:pPr>
      <w:r>
        <w:rPr>
          <w:rFonts w:ascii="Arial" w:eastAsiaTheme="minorHAnsi" w:hAnsi="Arial" w:cs="Arial"/>
          <w:color w:val="000000"/>
        </w:rPr>
        <w:t xml:space="preserve">Directory </w:t>
      </w:r>
      <w:r w:rsidR="004D5407">
        <w:rPr>
          <w:rFonts w:ascii="Arial" w:eastAsiaTheme="minorHAnsi" w:hAnsi="Arial" w:cs="Arial"/>
          <w:color w:val="000000"/>
        </w:rPr>
        <w:t>Boles</w:t>
      </w:r>
      <w:r>
        <w:rPr>
          <w:rFonts w:ascii="Arial" w:eastAsiaTheme="minorHAnsi" w:hAnsi="Arial" w:cs="Arial"/>
          <w:color w:val="000000"/>
        </w:rPr>
        <w:t xml:space="preserve"> made a motion to adopt </w:t>
      </w:r>
      <w:r w:rsidR="004D5407">
        <w:rPr>
          <w:rFonts w:ascii="Arial" w:eastAsiaTheme="minorHAnsi" w:hAnsi="Arial" w:cs="Arial"/>
          <w:color w:val="000000"/>
        </w:rPr>
        <w:t xml:space="preserve">the logo </w:t>
      </w:r>
      <w:r>
        <w:rPr>
          <w:rFonts w:ascii="Arial" w:eastAsiaTheme="minorHAnsi" w:hAnsi="Arial" w:cs="Arial"/>
          <w:color w:val="000000"/>
        </w:rPr>
        <w:t xml:space="preserve">created by Streamline with the following sentence added beneath the emblem: "Bringing Health Services To Southern Tehama County".  </w:t>
      </w:r>
      <w:r w:rsidRPr="001D50B8">
        <w:rPr>
          <w:rFonts w:ascii="Arial" w:eastAsiaTheme="minorHAnsi" w:hAnsi="Arial" w:cs="Arial"/>
          <w:color w:val="000000"/>
        </w:rPr>
        <w:t>The motion was seconded and approved</w:t>
      </w:r>
    </w:p>
    <w:p w:rsidR="001D50B8" w:rsidRDefault="001D50B8" w:rsidP="00233325">
      <w:pPr>
        <w:tabs>
          <w:tab w:val="left" w:pos="270"/>
        </w:tabs>
        <w:rPr>
          <w:rFonts w:ascii="Arial" w:eastAsiaTheme="minorHAnsi" w:hAnsi="Arial" w:cs="Arial"/>
          <w:color w:val="000000"/>
        </w:rPr>
      </w:pPr>
    </w:p>
    <w:p w:rsidR="001D50B8" w:rsidRPr="004D5407" w:rsidRDefault="001D50B8" w:rsidP="00233325">
      <w:pPr>
        <w:tabs>
          <w:tab w:val="left" w:pos="270"/>
        </w:tabs>
        <w:rPr>
          <w:rFonts w:ascii="Arial" w:hAnsi="Arial"/>
          <w:b/>
        </w:rPr>
      </w:pPr>
      <w:r w:rsidRPr="004D5407">
        <w:rPr>
          <w:rFonts w:ascii="Arial" w:hAnsi="Arial"/>
          <w:b/>
        </w:rPr>
        <w:t>Training</w:t>
      </w:r>
    </w:p>
    <w:p w:rsidR="001D50B8" w:rsidRDefault="00705C8E" w:rsidP="004D5407">
      <w:pPr>
        <w:tabs>
          <w:tab w:val="left" w:pos="270"/>
        </w:tabs>
        <w:ind w:left="270"/>
        <w:rPr>
          <w:rFonts w:ascii="Arial" w:eastAsiaTheme="minorHAnsi" w:hAnsi="Arial" w:cs="Arial"/>
          <w:color w:val="000000"/>
        </w:rPr>
      </w:pPr>
      <w:r>
        <w:rPr>
          <w:rFonts w:ascii="Arial" w:eastAsiaTheme="minorHAnsi" w:hAnsi="Arial" w:cs="Arial"/>
          <w:color w:val="000000"/>
        </w:rPr>
        <w:t>Direction was given to research the possibil</w:t>
      </w:r>
      <w:r w:rsidR="004D5407">
        <w:rPr>
          <w:rFonts w:ascii="Arial" w:eastAsiaTheme="minorHAnsi" w:hAnsi="Arial" w:cs="Arial"/>
          <w:color w:val="000000"/>
        </w:rPr>
        <w:t xml:space="preserve">ity of sponsoring in two years </w:t>
      </w:r>
      <w:r>
        <w:rPr>
          <w:rFonts w:ascii="Arial" w:eastAsiaTheme="minorHAnsi" w:hAnsi="Arial" w:cs="Arial"/>
          <w:color w:val="000000"/>
        </w:rPr>
        <w:t>a trainer for the AB 1234 (conflict of interest) and AB 1285 (Harassment Prevention Training).</w:t>
      </w:r>
    </w:p>
    <w:p w:rsidR="004D5407" w:rsidRDefault="004D5407">
      <w:pPr>
        <w:spacing w:after="160" w:line="259" w:lineRule="auto"/>
        <w:rPr>
          <w:rFonts w:ascii="Arial" w:eastAsiaTheme="minorHAnsi" w:hAnsi="Arial" w:cs="Arial"/>
          <w:color w:val="000000"/>
        </w:rPr>
      </w:pPr>
      <w:r>
        <w:rPr>
          <w:rFonts w:ascii="Arial" w:eastAsiaTheme="minorHAnsi" w:hAnsi="Arial" w:cs="Arial"/>
          <w:color w:val="000000"/>
        </w:rPr>
        <w:br w:type="page"/>
      </w:r>
    </w:p>
    <w:p w:rsidR="00705C8E" w:rsidRDefault="00705C8E" w:rsidP="00233325">
      <w:pPr>
        <w:tabs>
          <w:tab w:val="left" w:pos="270"/>
        </w:tabs>
        <w:rPr>
          <w:rFonts w:ascii="Arial" w:eastAsiaTheme="minorHAnsi" w:hAnsi="Arial" w:cs="Arial"/>
          <w:color w:val="000000"/>
        </w:rPr>
      </w:pPr>
    </w:p>
    <w:p w:rsidR="00705C8E" w:rsidRPr="004D5407" w:rsidRDefault="00705C8E" w:rsidP="00233325">
      <w:pPr>
        <w:tabs>
          <w:tab w:val="left" w:pos="270"/>
        </w:tabs>
        <w:rPr>
          <w:rFonts w:ascii="Arial" w:eastAsiaTheme="minorHAnsi" w:hAnsi="Arial" w:cs="Arial"/>
          <w:b/>
          <w:color w:val="000000"/>
        </w:rPr>
      </w:pPr>
      <w:r w:rsidRPr="004D5407">
        <w:rPr>
          <w:rFonts w:ascii="Arial" w:eastAsiaTheme="minorHAnsi" w:hAnsi="Arial" w:cs="Arial"/>
          <w:b/>
          <w:color w:val="000000"/>
        </w:rPr>
        <w:t xml:space="preserve">Sign </w:t>
      </w:r>
    </w:p>
    <w:p w:rsidR="00705C8E" w:rsidRDefault="00705C8E" w:rsidP="00233325">
      <w:pPr>
        <w:tabs>
          <w:tab w:val="left" w:pos="270"/>
        </w:tabs>
        <w:rPr>
          <w:rFonts w:ascii="Arial" w:eastAsiaTheme="minorHAnsi" w:hAnsi="Arial" w:cs="Arial"/>
          <w:color w:val="000000"/>
        </w:rPr>
      </w:pPr>
    </w:p>
    <w:p w:rsidR="00705C8E" w:rsidRDefault="00705C8E" w:rsidP="004D5407">
      <w:pPr>
        <w:tabs>
          <w:tab w:val="left" w:pos="270"/>
        </w:tabs>
        <w:ind w:left="270"/>
        <w:rPr>
          <w:rFonts w:ascii="Arial" w:eastAsiaTheme="minorHAnsi" w:hAnsi="Arial" w:cs="Arial"/>
          <w:color w:val="000000"/>
        </w:rPr>
      </w:pPr>
      <w:r w:rsidRPr="00705C8E">
        <w:rPr>
          <w:rFonts w:ascii="Arial" w:eastAsiaTheme="minorHAnsi" w:hAnsi="Arial" w:cs="Arial"/>
          <w:color w:val="000000"/>
        </w:rPr>
        <w:t>Director</w:t>
      </w:r>
      <w:r>
        <w:rPr>
          <w:rFonts w:ascii="Arial" w:eastAsiaTheme="minorHAnsi" w:hAnsi="Arial" w:cs="Arial"/>
          <w:color w:val="000000"/>
        </w:rPr>
        <w:t xml:space="preserve"> Boles made a motion to approve the new sign at the entrance of 175 Solano St.  The addresses 155, 275,  and 175 will </w:t>
      </w:r>
      <w:r w:rsidR="004D5407">
        <w:rPr>
          <w:rFonts w:ascii="Arial" w:eastAsiaTheme="minorHAnsi" w:hAnsi="Arial" w:cs="Arial"/>
          <w:color w:val="000000"/>
        </w:rPr>
        <w:t>be displayed</w:t>
      </w:r>
      <w:r>
        <w:rPr>
          <w:rFonts w:ascii="Arial" w:eastAsiaTheme="minorHAnsi" w:hAnsi="Arial" w:cs="Arial"/>
          <w:color w:val="000000"/>
        </w:rPr>
        <w:t>.  When driving in the easterly direction the numbers will read 275, 175, and 155. When driving in a westerly direction numbers will read 155, 175, and 275.</w:t>
      </w:r>
      <w:r w:rsidRPr="00705C8E">
        <w:t xml:space="preserve"> </w:t>
      </w:r>
      <w:r w:rsidRPr="00705C8E">
        <w:rPr>
          <w:rFonts w:ascii="Arial" w:eastAsiaTheme="minorHAnsi" w:hAnsi="Arial" w:cs="Arial"/>
          <w:color w:val="000000"/>
        </w:rPr>
        <w:t>Motion was seconded and approved</w:t>
      </w:r>
      <w:r>
        <w:rPr>
          <w:rFonts w:ascii="Arial" w:eastAsiaTheme="minorHAnsi" w:hAnsi="Arial" w:cs="Arial"/>
          <w:color w:val="000000"/>
        </w:rPr>
        <w:t>.</w:t>
      </w:r>
    </w:p>
    <w:p w:rsidR="00705C8E" w:rsidRDefault="00705C8E" w:rsidP="00233325">
      <w:pPr>
        <w:tabs>
          <w:tab w:val="left" w:pos="270"/>
        </w:tabs>
        <w:rPr>
          <w:rFonts w:ascii="Arial" w:eastAsiaTheme="minorHAnsi" w:hAnsi="Arial" w:cs="Arial"/>
          <w:color w:val="000000"/>
        </w:rPr>
      </w:pPr>
    </w:p>
    <w:p w:rsidR="00705C8E" w:rsidRDefault="00705C8E" w:rsidP="00233325">
      <w:pPr>
        <w:tabs>
          <w:tab w:val="left" w:pos="270"/>
        </w:tabs>
        <w:rPr>
          <w:rFonts w:ascii="Arial" w:hAnsi="Arial"/>
        </w:rPr>
      </w:pPr>
      <w:r>
        <w:rPr>
          <w:rFonts w:ascii="Arial" w:eastAsiaTheme="minorHAnsi" w:hAnsi="Arial" w:cs="Arial"/>
          <w:color w:val="000000"/>
        </w:rPr>
        <w:tab/>
        <w:t>Direction was giv</w:t>
      </w:r>
      <w:r w:rsidR="004D5407">
        <w:rPr>
          <w:rFonts w:ascii="Arial" w:eastAsiaTheme="minorHAnsi" w:hAnsi="Arial" w:cs="Arial"/>
          <w:color w:val="000000"/>
        </w:rPr>
        <w:t>en to check with the city if a P</w:t>
      </w:r>
      <w:bookmarkStart w:id="0" w:name="_GoBack"/>
      <w:bookmarkEnd w:id="0"/>
      <w:r>
        <w:rPr>
          <w:rFonts w:ascii="Arial" w:eastAsiaTheme="minorHAnsi" w:hAnsi="Arial" w:cs="Arial"/>
          <w:color w:val="000000"/>
        </w:rPr>
        <w:t>ermit is still required since the sign is replacing an original.</w:t>
      </w:r>
    </w:p>
    <w:p w:rsidR="00233325" w:rsidRDefault="00233325" w:rsidP="00233325">
      <w:pPr>
        <w:tabs>
          <w:tab w:val="left" w:pos="270"/>
        </w:tabs>
        <w:rPr>
          <w:rFonts w:ascii="Arial" w:hAnsi="Arial"/>
        </w:rPr>
      </w:pPr>
    </w:p>
    <w:p w:rsidR="00233325" w:rsidRDefault="00233325" w:rsidP="00233325">
      <w:pPr>
        <w:rPr>
          <w:rFonts w:ascii="Arial" w:hAnsi="Arial"/>
          <w:b/>
        </w:rPr>
      </w:pPr>
    </w:p>
    <w:p w:rsidR="00233325" w:rsidRDefault="00233325" w:rsidP="00233325">
      <w:pPr>
        <w:rPr>
          <w:rFonts w:ascii="Arial" w:hAnsi="Arial"/>
          <w:b/>
          <w:u w:val="single"/>
        </w:rPr>
      </w:pPr>
      <w:r>
        <w:rPr>
          <w:rFonts w:ascii="Arial" w:hAnsi="Arial"/>
          <w:b/>
          <w:u w:val="single"/>
        </w:rPr>
        <w:t>ADJOURNMENT:</w:t>
      </w:r>
      <w:r>
        <w:rPr>
          <w:rFonts w:ascii="Arial" w:hAnsi="Arial"/>
          <w:b/>
        </w:rPr>
        <w:t xml:space="preserve"> </w:t>
      </w:r>
      <w:r w:rsidR="00705C8E">
        <w:rPr>
          <w:rFonts w:ascii="Arial" w:hAnsi="Arial"/>
          <w:b/>
        </w:rPr>
        <w:t>7:00</w:t>
      </w:r>
      <w:r>
        <w:rPr>
          <w:rFonts w:ascii="Arial" w:hAnsi="Arial"/>
          <w:b/>
        </w:rPr>
        <w:t xml:space="preserve"> P.M. </w:t>
      </w:r>
    </w:p>
    <w:p w:rsidR="00233325" w:rsidRDefault="00233325" w:rsidP="00233325">
      <w:pPr>
        <w:rPr>
          <w:rFonts w:ascii="Arial" w:hAnsi="Arial"/>
          <w:b/>
          <w:u w:val="single"/>
        </w:rPr>
      </w:pPr>
    </w:p>
    <w:p w:rsidR="00233325" w:rsidRDefault="00233325" w:rsidP="00233325">
      <w:pPr>
        <w:rPr>
          <w:rFonts w:ascii="Arial" w:hAnsi="Arial"/>
          <w:b/>
          <w:u w:val="single"/>
        </w:rPr>
      </w:pPr>
    </w:p>
    <w:p w:rsidR="00233325" w:rsidRDefault="00233325" w:rsidP="00233325">
      <w:pPr>
        <w:rPr>
          <w:rFonts w:ascii="Arial" w:hAnsi="Arial"/>
        </w:rPr>
      </w:pPr>
    </w:p>
    <w:p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rFonts w:ascii="Arial" w:hAnsi="Arial"/>
          <w:sz w:val="12"/>
        </w:rPr>
      </w:pPr>
    </w:p>
    <w:p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Indent"/>
        <w:ind w:left="0"/>
        <w:rPr>
          <w:rFonts w:ascii="Arial" w:hAnsi="Arial"/>
        </w:rPr>
      </w:pPr>
    </w:p>
    <w:p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233325" w:rsidRPr="00D60EE2" w:rsidRDefault="00233325" w:rsidP="00233325">
      <w:pPr>
        <w:pStyle w:val="Footer"/>
        <w:rPr>
          <w:sz w:val="18"/>
          <w:szCs w:val="18"/>
        </w:rPr>
      </w:pPr>
    </w:p>
    <w:p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233325" w:rsidRDefault="00233325" w:rsidP="00233325"/>
    <w:p w:rsidR="00677A6C" w:rsidRDefault="00C51429"/>
    <w:sectPr w:rsidR="00677A6C"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429" w:rsidRDefault="00C51429">
      <w:r>
        <w:separator/>
      </w:r>
    </w:p>
  </w:endnote>
  <w:endnote w:type="continuationSeparator" w:id="0">
    <w:p w:rsidR="00C51429" w:rsidRDefault="00C5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4D540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429" w:rsidRDefault="00C51429">
      <w:r>
        <w:separator/>
      </w:r>
    </w:p>
  </w:footnote>
  <w:footnote w:type="continuationSeparator" w:id="0">
    <w:p w:rsidR="00C51429" w:rsidRDefault="00C51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3F3D5A9-304C-4879-94E4-623780AA6583}"/>
    <w:docVar w:name="dgnword-eventsink" w:val="149802168"/>
  </w:docVars>
  <w:rsids>
    <w:rsidRoot w:val="00233325"/>
    <w:rsid w:val="0007210D"/>
    <w:rsid w:val="00175BD2"/>
    <w:rsid w:val="001D50B8"/>
    <w:rsid w:val="00233325"/>
    <w:rsid w:val="00313B74"/>
    <w:rsid w:val="004D5407"/>
    <w:rsid w:val="00561338"/>
    <w:rsid w:val="006F6E16"/>
    <w:rsid w:val="00705C8E"/>
    <w:rsid w:val="008B42BC"/>
    <w:rsid w:val="009B6653"/>
    <w:rsid w:val="00BE4B70"/>
    <w:rsid w:val="00C51429"/>
    <w:rsid w:val="00E35A0B"/>
    <w:rsid w:val="00FB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AD6574E"/>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4</cp:revision>
  <dcterms:created xsi:type="dcterms:W3CDTF">2017-07-24T21:23:00Z</dcterms:created>
  <dcterms:modified xsi:type="dcterms:W3CDTF">2017-07-27T17:43:00Z</dcterms:modified>
</cp:coreProperties>
</file>