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5F0526">
        <w:rPr>
          <w:rFonts w:ascii="Arial" w:hAnsi="Arial"/>
          <w:b/>
        </w:rPr>
        <w:t>May 16</w:t>
      </w:r>
      <w:r w:rsidR="00F01346">
        <w:rPr>
          <w:rFonts w:ascii="Arial" w:hAnsi="Arial"/>
          <w:b/>
        </w:rPr>
        <w:t>, 2017</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sidR="00BA1E92" w:rsidRPr="00BA1E92">
        <w:rPr>
          <w:rFonts w:ascii="Arial" w:hAnsi="Arial"/>
          <w:b/>
        </w:rPr>
        <w:t>6</w:t>
      </w:r>
      <w:r>
        <w:rPr>
          <w:rFonts w:ascii="Arial" w:hAnsi="Arial"/>
          <w:b/>
        </w:rPr>
        <w:t>:00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EF571B">
        <w:rPr>
          <w:rFonts w:ascii="Arial" w:hAnsi="Arial"/>
        </w:rPr>
        <w:t>, Lilia Rodriguez</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BA1E92">
        <w:rPr>
          <w:rFonts w:ascii="Arial" w:hAnsi="Arial"/>
        </w:rPr>
        <w:t>, Don Holden</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jc w:val="both"/>
        <w:rPr>
          <w:rFonts w:ascii="Arial" w:hAnsi="Arial"/>
          <w:b/>
        </w:rPr>
      </w:pPr>
    </w:p>
    <w:p w:rsidR="005C03C6" w:rsidRDefault="005C03C6" w:rsidP="005C03C6">
      <w:pPr>
        <w:rPr>
          <w:rFonts w:ascii="Arial" w:hAnsi="Arial" w:cs="Arial"/>
        </w:rPr>
      </w:pPr>
      <w:r w:rsidRPr="005700D0">
        <w:rPr>
          <w:rFonts w:ascii="Arial" w:hAnsi="Arial" w:cs="Arial"/>
          <w:sz w:val="18"/>
          <w:szCs w:val="18"/>
        </w:rPr>
        <w: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Pr>
                                <w:rFonts w:ascii="Arial" w:hAnsi="Arial"/>
                                <w:b/>
                                <w:color w:val="FF0000"/>
                              </w:rPr>
                              <w:t xml:space="preserve">ED TUESDAY, </w:t>
                            </w:r>
                            <w:r w:rsidR="005F0526">
                              <w:rPr>
                                <w:rFonts w:ascii="Arial" w:hAnsi="Arial"/>
                                <w:b/>
                                <w:color w:val="FF0000"/>
                              </w:rPr>
                              <w:t>May</w:t>
                            </w:r>
                            <w:r>
                              <w:rPr>
                                <w:rFonts w:ascii="Arial" w:hAnsi="Arial"/>
                                <w:b/>
                                <w:color w:val="FF0000"/>
                              </w:rPr>
                              <w:t xml:space="preserve"> </w:t>
                            </w:r>
                            <w:r w:rsidR="005F0526">
                              <w:rPr>
                                <w:rFonts w:ascii="Arial" w:hAnsi="Arial"/>
                                <w:b/>
                                <w:color w:val="FF0000"/>
                              </w:rPr>
                              <w:t>9</w:t>
                            </w:r>
                            <w:r>
                              <w:rPr>
                                <w:rFonts w:ascii="Arial" w:hAnsi="Arial"/>
                                <w:b/>
                                <w:color w:val="FF0000"/>
                              </w:rPr>
                              <w:t>, 201</w:t>
                            </w:r>
                            <w:r w:rsidR="00F01346">
                              <w:rPr>
                                <w:rFonts w:ascii="Arial" w:hAnsi="Arial"/>
                                <w:b/>
                                <w:color w:val="FF0000"/>
                              </w:rPr>
                              <w:t>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Pr>
                          <w:rFonts w:ascii="Arial" w:hAnsi="Arial"/>
                          <w:b/>
                          <w:color w:val="FF0000"/>
                        </w:rPr>
                        <w:t xml:space="preserve">ED TUESDAY, </w:t>
                      </w:r>
                      <w:r w:rsidR="005F0526">
                        <w:rPr>
                          <w:rFonts w:ascii="Arial" w:hAnsi="Arial"/>
                          <w:b/>
                          <w:color w:val="FF0000"/>
                        </w:rPr>
                        <w:t>May</w:t>
                      </w:r>
                      <w:r>
                        <w:rPr>
                          <w:rFonts w:ascii="Arial" w:hAnsi="Arial"/>
                          <w:b/>
                          <w:color w:val="FF0000"/>
                        </w:rPr>
                        <w:t xml:space="preserve"> </w:t>
                      </w:r>
                      <w:r w:rsidR="005F0526">
                        <w:rPr>
                          <w:rFonts w:ascii="Arial" w:hAnsi="Arial"/>
                          <w:b/>
                          <w:color w:val="FF0000"/>
                        </w:rPr>
                        <w:t>9</w:t>
                      </w:r>
                      <w:r>
                        <w:rPr>
                          <w:rFonts w:ascii="Arial" w:hAnsi="Arial"/>
                          <w:b/>
                          <w:color w:val="FF0000"/>
                        </w:rPr>
                        <w:t>, 201</w:t>
                      </w:r>
                      <w:r w:rsidR="00F01346">
                        <w:rPr>
                          <w:rFonts w:ascii="Arial" w:hAnsi="Arial"/>
                          <w:b/>
                          <w:color w:val="FF0000"/>
                        </w:rPr>
                        <w:t>7</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 Charles Rouse, Ross Turner, Yvonne Boles, Jan Irvin</w:t>
      </w:r>
      <w:r w:rsidR="009579BF">
        <w:rPr>
          <w:rFonts w:ascii="Arial" w:hAnsi="Arial"/>
        </w:rPr>
        <w:t>, Lilia Rodriguez</w:t>
      </w:r>
    </w:p>
    <w:p w:rsidR="005C03C6" w:rsidRDefault="005C03C6" w:rsidP="005C03C6">
      <w:pPr>
        <w:rPr>
          <w:rFonts w:ascii="Arial" w:hAnsi="Arial"/>
        </w:rPr>
      </w:pPr>
    </w:p>
    <w:p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3D691B" w:rsidRPr="003D691B" w:rsidRDefault="003D691B" w:rsidP="005C03C6">
      <w:pPr>
        <w:rPr>
          <w:rFonts w:ascii="Arial" w:hAnsi="Arial"/>
          <w:b/>
        </w:rPr>
      </w:pPr>
      <w:r>
        <w:rPr>
          <w:rFonts w:ascii="Arial" w:hAnsi="Arial"/>
          <w:b/>
        </w:rPr>
        <w:tab/>
      </w: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rPr>
      </w:pPr>
    </w:p>
    <w:p w:rsidR="005E4E62" w:rsidRDefault="005E4E62" w:rsidP="005E4E62">
      <w:pPr>
        <w:pStyle w:val="ListParagraph"/>
        <w:numPr>
          <w:ilvl w:val="0"/>
          <w:numId w:val="2"/>
        </w:numPr>
        <w:rPr>
          <w:rFonts w:ascii="Arial" w:hAnsi="Arial"/>
        </w:rPr>
      </w:pPr>
      <w:r>
        <w:rPr>
          <w:rFonts w:ascii="Arial" w:hAnsi="Arial"/>
        </w:rPr>
        <w:t xml:space="preserve">Little </w:t>
      </w:r>
      <w:proofErr w:type="spellStart"/>
      <w:r>
        <w:rPr>
          <w:rFonts w:ascii="Arial" w:hAnsi="Arial"/>
        </w:rPr>
        <w:t>Hover</w:t>
      </w:r>
      <w:proofErr w:type="spellEnd"/>
      <w:r>
        <w:rPr>
          <w:rFonts w:ascii="Arial" w:hAnsi="Arial"/>
        </w:rPr>
        <w:t xml:space="preserve"> Commission report</w:t>
      </w:r>
    </w:p>
    <w:p w:rsidR="005E4E62" w:rsidRPr="005E4E62" w:rsidRDefault="005E4E62" w:rsidP="005E4E62">
      <w:pPr>
        <w:pStyle w:val="ListParagraph"/>
        <w:numPr>
          <w:ilvl w:val="0"/>
          <w:numId w:val="2"/>
        </w:numPr>
        <w:rPr>
          <w:rFonts w:ascii="Arial" w:hAnsi="Arial"/>
        </w:rPr>
      </w:pPr>
    </w:p>
    <w:p w:rsidR="005C03C6" w:rsidRDefault="005C03C6" w:rsidP="005C03C6">
      <w:pPr>
        <w:rPr>
          <w:rFonts w:ascii="Arial" w:hAnsi="Arial"/>
          <w:b/>
          <w:u w:val="single"/>
        </w:rPr>
      </w:pPr>
      <w:r>
        <w:rPr>
          <w:rFonts w:ascii="Arial" w:hAnsi="Arial"/>
          <w:b/>
          <w:u w:val="single"/>
        </w:rPr>
        <w:t>REGULAR AGENDA:</w:t>
      </w:r>
    </w:p>
    <w:p w:rsidR="005C03C6" w:rsidRDefault="005C03C6" w:rsidP="005C03C6">
      <w:pPr>
        <w:rPr>
          <w:rFonts w:ascii="Arial" w:hAnsi="Arial"/>
          <w:b/>
          <w:u w:val="single"/>
        </w:rPr>
      </w:pPr>
    </w:p>
    <w:p w:rsidR="005C03C6" w:rsidRDefault="005C03C6" w:rsidP="005C03C6">
      <w:pPr>
        <w:rPr>
          <w:rFonts w:ascii="Arial" w:hAnsi="Arial"/>
        </w:rPr>
      </w:pPr>
    </w:p>
    <w:p w:rsidR="005E4E62" w:rsidRDefault="005F0526" w:rsidP="005E4E62">
      <w:pPr>
        <w:numPr>
          <w:ilvl w:val="0"/>
          <w:numId w:val="1"/>
        </w:numPr>
        <w:rPr>
          <w:rFonts w:ascii="Arial" w:hAnsi="Arial"/>
        </w:rPr>
      </w:pPr>
      <w:r>
        <w:rPr>
          <w:rFonts w:ascii="Arial" w:hAnsi="Arial"/>
        </w:rPr>
        <w:t xml:space="preserve">Contract Negotiations </w:t>
      </w:r>
    </w:p>
    <w:p w:rsidR="005E4E62" w:rsidRDefault="005E4E62" w:rsidP="005E4E62">
      <w:pPr>
        <w:pStyle w:val="ListParagraph"/>
        <w:numPr>
          <w:ilvl w:val="0"/>
          <w:numId w:val="3"/>
        </w:numPr>
        <w:rPr>
          <w:rFonts w:ascii="Arial" w:hAnsi="Arial"/>
        </w:rPr>
      </w:pPr>
      <w:r>
        <w:rPr>
          <w:rFonts w:ascii="Arial" w:hAnsi="Arial"/>
        </w:rPr>
        <w:t>Years of contracts</w:t>
      </w:r>
      <w:bookmarkStart w:id="0" w:name="_GoBack"/>
      <w:bookmarkEnd w:id="0"/>
    </w:p>
    <w:p w:rsidR="005E4E62" w:rsidRPr="005E4E62" w:rsidRDefault="005E4E62" w:rsidP="005E4E62">
      <w:pPr>
        <w:pStyle w:val="ListParagraph"/>
        <w:numPr>
          <w:ilvl w:val="0"/>
          <w:numId w:val="3"/>
        </w:numPr>
        <w:rPr>
          <w:rFonts w:ascii="Arial" w:hAnsi="Arial"/>
        </w:rPr>
      </w:pPr>
      <w:r>
        <w:rPr>
          <w:rFonts w:ascii="Arial" w:hAnsi="Arial"/>
        </w:rPr>
        <w:t>Severance pay</w:t>
      </w:r>
    </w:p>
    <w:p w:rsidR="005F0526" w:rsidRDefault="005F0526" w:rsidP="005C03C6">
      <w:pPr>
        <w:numPr>
          <w:ilvl w:val="0"/>
          <w:numId w:val="1"/>
        </w:numPr>
        <w:rPr>
          <w:rFonts w:ascii="Arial" w:hAnsi="Arial"/>
        </w:rPr>
      </w:pPr>
      <w:r>
        <w:rPr>
          <w:rFonts w:ascii="Arial" w:hAnsi="Arial"/>
        </w:rPr>
        <w:t>Budget</w:t>
      </w:r>
      <w:r w:rsidR="00C26264">
        <w:rPr>
          <w:rFonts w:ascii="Arial" w:hAnsi="Arial"/>
        </w:rPr>
        <w:t xml:space="preserve"> review</w:t>
      </w:r>
    </w:p>
    <w:p w:rsidR="00E70755" w:rsidRDefault="00E70755" w:rsidP="00E70755">
      <w:pPr>
        <w:ind w:left="720"/>
        <w:rPr>
          <w:rFonts w:ascii="Arial" w:hAnsi="Arial"/>
        </w:rPr>
      </w:pPr>
    </w:p>
    <w:p w:rsidR="005C03C6" w:rsidRDefault="005C03C6" w:rsidP="005C03C6">
      <w:pPr>
        <w:rPr>
          <w:rFonts w:ascii="Arial" w:hAnsi="Arial"/>
          <w:b/>
        </w:rPr>
      </w:pPr>
      <w:r>
        <w:rPr>
          <w:rFonts w:ascii="Arial" w:hAnsi="Arial"/>
          <w:b/>
          <w:u w:val="single"/>
        </w:rPr>
        <w:t>ADJOURNMENT:</w:t>
      </w:r>
      <w:r>
        <w:rPr>
          <w:rFonts w:ascii="Arial" w:hAnsi="Arial"/>
          <w:b/>
        </w:rPr>
        <w:tab/>
      </w:r>
      <w:r>
        <w:rPr>
          <w:rFonts w:ascii="Arial" w:hAnsi="Arial"/>
          <w:b/>
        </w:rPr>
        <w:tab/>
      </w:r>
    </w:p>
    <w:p w:rsidR="005C03C6" w:rsidRDefault="005C03C6" w:rsidP="005C03C6">
      <w:pPr>
        <w:rPr>
          <w:rFonts w:ascii="Arial" w:hAnsi="Arial"/>
          <w:b/>
        </w:rPr>
      </w:pPr>
    </w:p>
    <w:p w:rsidR="005C03C6" w:rsidRPr="00B00C8A" w:rsidRDefault="005C03C6" w:rsidP="005C03C6">
      <w:pPr>
        <w:jc w:val="center"/>
        <w:rPr>
          <w:rFonts w:ascii="Arial" w:hAnsi="Arial"/>
          <w:b/>
        </w:rPr>
      </w:pPr>
      <w:r>
        <w:rPr>
          <w:rFonts w:ascii="Arial" w:hAnsi="Arial"/>
          <w:b/>
          <w:noProof/>
        </w:rPr>
        <w:lastRenderedPageBreak/>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9525</wp:posOffset>
                </wp:positionV>
                <wp:extent cx="6540500" cy="873125"/>
                <wp:effectExtent l="12065" t="825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California  This institute is an equal opportunity provider, and employer.</w:t>
                            </w:r>
                          </w:p>
                          <w:p w:rsidR="005C03C6" w:rsidRDefault="005C03C6" w:rsidP="005C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4pt;margin-top:.75pt;width:51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California  This institute is an equal opportunity provider, and employer.</w:t>
                      </w:r>
                    </w:p>
                    <w:p w:rsidR="005C03C6" w:rsidRDefault="005C03C6" w:rsidP="005C03C6"/>
                  </w:txbxContent>
                </v:textbox>
              </v:shape>
            </w:pict>
          </mc:Fallback>
        </mc:AlternateContent>
      </w:r>
    </w:p>
    <w:p w:rsidR="00677A6C" w:rsidRDefault="005E4E62"/>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64136787"/>
    <w:multiLevelType w:val="hybridMultilevel"/>
    <w:tmpl w:val="38381C20"/>
    <w:lvl w:ilvl="0" w:tplc="0E425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0C7B53"/>
    <w:multiLevelType w:val="hybridMultilevel"/>
    <w:tmpl w:val="D77C5BD4"/>
    <w:lvl w:ilvl="0" w:tplc="AAB20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6"/>
    <w:rsid w:val="0007210D"/>
    <w:rsid w:val="001F28FA"/>
    <w:rsid w:val="003C628C"/>
    <w:rsid w:val="003D691B"/>
    <w:rsid w:val="00571B33"/>
    <w:rsid w:val="005C03C6"/>
    <w:rsid w:val="005E4E62"/>
    <w:rsid w:val="005F0526"/>
    <w:rsid w:val="00670FBE"/>
    <w:rsid w:val="007715F7"/>
    <w:rsid w:val="007E2143"/>
    <w:rsid w:val="009579BF"/>
    <w:rsid w:val="00BA1E92"/>
    <w:rsid w:val="00C26264"/>
    <w:rsid w:val="00E35A0B"/>
    <w:rsid w:val="00E70755"/>
    <w:rsid w:val="00EF2C32"/>
    <w:rsid w:val="00EF571B"/>
    <w:rsid w:val="00F01346"/>
    <w:rsid w:val="00FC5338"/>
    <w:rsid w:val="00FD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49A1ED27"/>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5E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8</cp:revision>
  <dcterms:created xsi:type="dcterms:W3CDTF">2017-04-24T15:44:00Z</dcterms:created>
  <dcterms:modified xsi:type="dcterms:W3CDTF">2017-05-02T18:04:00Z</dcterms:modified>
</cp:coreProperties>
</file>